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880" w:firstLineChars="200"/>
        <w:jc w:val="center"/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color w:val="000000"/>
          <w:sz w:val="44"/>
          <w:szCs w:val="44"/>
          <w:lang w:val="en-US" w:eastAsia="zh-CN"/>
        </w:rPr>
        <w:t>佛山高新技术进步奖申报指南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</w:p>
    <w:p>
      <w:pPr>
        <w:spacing w:line="560" w:lineRule="exact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一、奖励类别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（一）佛山高新技术成就奖；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（二）佛山高新技术进步奖（一、二、三等奖）。</w:t>
      </w:r>
    </w:p>
    <w:p>
      <w:pPr>
        <w:spacing w:line="560" w:lineRule="exact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二、申报对象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在本市从事科学研究、技术发明、技术开发、成果转化和产业化等科技创新活动中，形成的拥有自主知识产权的科技成果，及做出突出贡献的单位和个人。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佛山高新技术成就奖：授予在推进我市科学技术发展进程中作出突出贡献的个人；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佛山高新技术进步奖（一、二、三等奖）：授予在应用推广先进科学技术成果，为促进科技进步和经济社会发展，做出突出贡献的组织。</w:t>
      </w:r>
    </w:p>
    <w:p>
      <w:pPr>
        <w:spacing w:line="560" w:lineRule="exact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三、申报条件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（一）佛山高新技术成就奖的申报条件及要求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1.爱国敬业，品德高尚，科研诚信和职业道德优秀；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2.为佛山建设创新型城市做出重大贡献，在当代科学技术前沿（基础研究等）、科学技术发展等方面取得重大突破，或者在科学技术创新、科学技术成果转化、高技术产业化等方面创造较大经济社会效益的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企业家或技术领军人物；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3.推荐候选人在行业长期从事技术或技术管理，有在企业工作10年及以上经验（计算时间截止至2018年12月31日），具有副高以上职称；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4.获得国家或省级科技奖二等奖以上的主要完成人（2014年1月1日之后）；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5.有1项以上发明专利或在公开发行的学术刊物、专著中发表的重要论文及专著2篇以上或参与国际/国家/行业标准制定1项以上；（2014年1月1日之后）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6.主持1项省级以上科研项目，如广东省重点研发计划、国家自然科学基金等。（2014年1月1日之后）</w:t>
      </w:r>
    </w:p>
    <w:p>
      <w:pPr>
        <w:spacing w:line="560" w:lineRule="exact"/>
        <w:ind w:firstLine="640" w:firstLineChars="200"/>
        <w:rPr>
          <w:rFonts w:hint="default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7.推荐候选人现工作单位在佛山市内依法注册，具有独立法人资格。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（二）佛山高新技术进步奖的申报条件及要求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1.申报项目技术创新性突出，技术指标先进，已经第三方科技成果评价；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2.申报项目的科技成果经1年及以上实际应用，且取得经济效益和社会效益；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3.申报项目核心技术拥有自主知识产权；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4.独家完成的科技成果由成果承担单位组织申报；两个或两个以上单位合作完成的科技成果，经各参与单位协商一致后，由成果主持单位组织申报。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除上述条件外，下列科技成果不得申报：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  <w:lang w:val="en-US" w:eastAsia="zh-CN"/>
        </w:rPr>
        <w:t>1.涉及国防、国家安全保密事项的；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2.已经申报过本奖项（无论是否获奖），没有新的重大改进和提高的；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3.仅依赖个人经验和技能、技巧又不可重复实现的技术；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4.已经获得国家、省科技奖的项目；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5.关键技术没有自主知识产权及知识产权存在争议的项目。</w:t>
      </w:r>
    </w:p>
    <w:p>
      <w:pPr>
        <w:spacing w:line="560" w:lineRule="exact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四、申报流程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（一）关注“佛山市高新技术产业协会”微信公众号或登录各区高协网站，下载《佛山高新技术进步奖报名表》及《佛山高新技术进步奖申报书》；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（二）按要求填写《佛山高新技术进步奖报名表》；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（三）提交报名表至推荐单位指定邮箱；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（四）组委会对报名资料进行初步审核；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（五）审核通过后，按要求组织、填写申报书及附件材料；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（六）打印并将书面申报材料报送至各区高新协会；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（七）组委会对申报资料进行形式审查，组织专家团队进行项目评选，并将评选结果予以公示。</w:t>
      </w:r>
    </w:p>
    <w:p>
      <w:pPr>
        <w:spacing w:line="560" w:lineRule="exact"/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Cs/>
          <w:color w:val="000000"/>
          <w:sz w:val="32"/>
          <w:szCs w:val="32"/>
          <w:lang w:val="en-US" w:eastAsia="zh-CN"/>
        </w:rPr>
        <w:t>五、其他事项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1.佛山高新技术进步奖评选对申报组织和个人不收取任何费用。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lang w:val="en-US" w:eastAsia="zh-CN"/>
        </w:rPr>
        <w:t>2.原则上佛山市及各区高新技术产业协会为本奖项的推荐单位，禅城区企业由佛山市高新技术产业协会推荐，各区企业由所在区高新协会推荐。</w:t>
      </w:r>
    </w:p>
    <w:sectPr>
      <w:pgSz w:w="11906" w:h="16838"/>
      <w:pgMar w:top="2098" w:right="1474" w:bottom="1984" w:left="1587" w:header="851" w:footer="992" w:gutter="0"/>
      <w:cols w:space="720" w:num="1"/>
      <w:docGrid w:type="lines" w:linePitch="31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BE68EE"/>
    <w:rsid w:val="1B3E5044"/>
    <w:rsid w:val="248D3BCE"/>
    <w:rsid w:val="295C36E4"/>
    <w:rsid w:val="2C2017B8"/>
    <w:rsid w:val="2ED10987"/>
    <w:rsid w:val="3F1D6A7B"/>
    <w:rsid w:val="412B0FB9"/>
    <w:rsid w:val="47BE68EE"/>
    <w:rsid w:val="48E10B31"/>
    <w:rsid w:val="71DD3D2B"/>
    <w:rsid w:val="72683176"/>
    <w:rsid w:val="72E9307F"/>
    <w:rsid w:val="762439E8"/>
    <w:rsid w:val="766E0486"/>
    <w:rsid w:val="76CB4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2019-06-20T07:50:00Z</dcterms:created>
  <dc:creator>谭少如</dc:creator>
  <cp:lastModifiedBy>谭少如</cp:lastModifiedBy>
  <dcterms:modified xsi:type="dcterms:W3CDTF">2019-07-19T11:13:58Z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